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DF" w:rsidRPr="00D06326" w:rsidRDefault="007B00DF" w:rsidP="00BA63EF">
      <w:pPr>
        <w:pStyle w:val="Nadpis1"/>
        <w:tabs>
          <w:tab w:val="left" w:pos="1339"/>
        </w:tabs>
        <w:spacing w:before="53"/>
        <w:ind w:right="192"/>
        <w:jc w:val="center"/>
        <w:rPr>
          <w:rFonts w:cs="Bookman Old Style"/>
          <w:lang w:val="cs-CZ"/>
        </w:rPr>
      </w:pPr>
      <w:r w:rsidRPr="00D06326">
        <w:rPr>
          <w:color w:val="1A171C"/>
          <w:lang w:val="cs-CZ"/>
        </w:rPr>
        <w:t>Č E S K</w:t>
      </w:r>
      <w:r w:rsidRPr="00D06326">
        <w:rPr>
          <w:color w:val="1A171C"/>
          <w:spacing w:val="-33"/>
          <w:lang w:val="cs-CZ"/>
        </w:rPr>
        <w:t xml:space="preserve"> </w:t>
      </w:r>
      <w:r w:rsidRPr="00D06326">
        <w:rPr>
          <w:color w:val="1A171C"/>
          <w:lang w:val="cs-CZ"/>
        </w:rPr>
        <w:t>Á</w:t>
      </w:r>
      <w:r w:rsidRPr="00D06326">
        <w:rPr>
          <w:color w:val="1A171C"/>
          <w:lang w:val="cs-CZ"/>
        </w:rPr>
        <w:tab/>
        <w:t>R</w:t>
      </w:r>
      <w:r w:rsidRPr="00D06326">
        <w:rPr>
          <w:color w:val="1A171C"/>
          <w:spacing w:val="-9"/>
          <w:lang w:val="cs-CZ"/>
        </w:rPr>
        <w:t xml:space="preserve"> </w:t>
      </w:r>
      <w:r w:rsidRPr="00D06326">
        <w:rPr>
          <w:color w:val="1A171C"/>
          <w:lang w:val="cs-CZ"/>
        </w:rPr>
        <w:t>E</w:t>
      </w:r>
      <w:r w:rsidRPr="00D06326">
        <w:rPr>
          <w:color w:val="1A171C"/>
          <w:spacing w:val="-6"/>
          <w:lang w:val="cs-CZ"/>
        </w:rPr>
        <w:t xml:space="preserve"> </w:t>
      </w:r>
      <w:r w:rsidRPr="00D06326">
        <w:rPr>
          <w:color w:val="1A171C"/>
          <w:lang w:val="cs-CZ"/>
        </w:rPr>
        <w:t>P</w:t>
      </w:r>
      <w:r w:rsidRPr="00D06326">
        <w:rPr>
          <w:color w:val="1A171C"/>
          <w:spacing w:val="-9"/>
          <w:lang w:val="cs-CZ"/>
        </w:rPr>
        <w:t xml:space="preserve"> </w:t>
      </w:r>
      <w:r w:rsidRPr="00D06326">
        <w:rPr>
          <w:color w:val="1A171C"/>
          <w:lang w:val="cs-CZ"/>
        </w:rPr>
        <w:t>U</w:t>
      </w:r>
      <w:r w:rsidRPr="00D06326">
        <w:rPr>
          <w:color w:val="1A171C"/>
          <w:spacing w:val="-6"/>
          <w:lang w:val="cs-CZ"/>
        </w:rPr>
        <w:t xml:space="preserve"> </w:t>
      </w:r>
      <w:r w:rsidRPr="00D06326">
        <w:rPr>
          <w:color w:val="1A171C"/>
          <w:lang w:val="cs-CZ"/>
        </w:rPr>
        <w:t>B</w:t>
      </w:r>
      <w:r w:rsidRPr="00D06326">
        <w:rPr>
          <w:color w:val="1A171C"/>
          <w:spacing w:val="-9"/>
          <w:lang w:val="cs-CZ"/>
        </w:rPr>
        <w:t xml:space="preserve"> </w:t>
      </w:r>
      <w:r w:rsidRPr="00D06326">
        <w:rPr>
          <w:color w:val="1A171C"/>
          <w:lang w:val="cs-CZ"/>
        </w:rPr>
        <w:t>L</w:t>
      </w:r>
      <w:r w:rsidRPr="00D06326">
        <w:rPr>
          <w:color w:val="1A171C"/>
          <w:spacing w:val="-9"/>
          <w:lang w:val="cs-CZ"/>
        </w:rPr>
        <w:t xml:space="preserve"> </w:t>
      </w:r>
      <w:r w:rsidRPr="00D06326">
        <w:rPr>
          <w:color w:val="1A171C"/>
          <w:lang w:val="cs-CZ"/>
        </w:rPr>
        <w:t>I</w:t>
      </w:r>
      <w:r w:rsidRPr="00D06326">
        <w:rPr>
          <w:color w:val="1A171C"/>
          <w:spacing w:val="-6"/>
          <w:lang w:val="cs-CZ"/>
        </w:rPr>
        <w:t xml:space="preserve"> </w:t>
      </w:r>
      <w:r w:rsidRPr="00D06326">
        <w:rPr>
          <w:color w:val="1A171C"/>
          <w:lang w:val="cs-CZ"/>
        </w:rPr>
        <w:t>K</w:t>
      </w:r>
      <w:r w:rsidRPr="00D06326">
        <w:rPr>
          <w:color w:val="1A171C"/>
          <w:spacing w:val="-9"/>
          <w:lang w:val="cs-CZ"/>
        </w:rPr>
        <w:t xml:space="preserve"> </w:t>
      </w:r>
      <w:r w:rsidRPr="00D06326">
        <w:rPr>
          <w:color w:val="1A171C"/>
          <w:lang w:val="cs-CZ"/>
        </w:rPr>
        <w:t>A</w:t>
      </w: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7B00DF" w:rsidRPr="00D06326" w:rsidRDefault="007B00DF" w:rsidP="00BA63EF">
      <w:pPr>
        <w:pStyle w:val="Zkladntext"/>
        <w:spacing w:before="198"/>
        <w:ind w:left="107"/>
        <w:jc w:val="both"/>
        <w:rPr>
          <w:rFonts w:cs="Bookman Old Style"/>
          <w:bCs/>
          <w:color w:val="1A171C"/>
          <w:spacing w:val="-29"/>
          <w:lang w:val="cs-CZ"/>
        </w:rPr>
      </w:pPr>
      <w:r w:rsidRPr="00D06326">
        <w:rPr>
          <w:rFonts w:cs="Bookman Old Style"/>
          <w:bCs/>
          <w:color w:val="1A171C"/>
          <w:lang w:val="cs-CZ"/>
        </w:rPr>
        <w:t>Akreditované zařízení, sídlo, IČ</w:t>
      </w:r>
      <w:r w:rsidR="0004379B">
        <w:rPr>
          <w:rFonts w:cs="Bookman Old Style"/>
          <w:bCs/>
          <w:color w:val="1A171C"/>
          <w:lang w:val="cs-CZ"/>
        </w:rPr>
        <w:t>O</w:t>
      </w:r>
      <w:bookmarkStart w:id="0" w:name="_GoBack"/>
      <w:bookmarkEnd w:id="0"/>
      <w:r w:rsidRPr="00D06326">
        <w:rPr>
          <w:rFonts w:cs="Bookman Old Style"/>
          <w:bCs/>
          <w:color w:val="1A171C"/>
          <w:spacing w:val="-29"/>
          <w:lang w:val="cs-CZ"/>
        </w:rPr>
        <w:t xml:space="preserve"> </w:t>
      </w:r>
    </w:p>
    <w:p w:rsidR="007B00DF" w:rsidRPr="00D06326" w:rsidRDefault="007B00DF" w:rsidP="00BA63EF">
      <w:pPr>
        <w:pStyle w:val="Zkladntext"/>
        <w:spacing w:before="198"/>
        <w:ind w:left="107"/>
        <w:jc w:val="both"/>
        <w:rPr>
          <w:b/>
          <w:lang w:val="cs-CZ"/>
        </w:rPr>
      </w:pPr>
      <w:r w:rsidRPr="00D06326">
        <w:rPr>
          <w:b/>
          <w:color w:val="1A171C"/>
          <w:lang w:val="cs-CZ"/>
        </w:rPr>
        <w:t>Univerzita Pardubice, Fakulta zdravotnických studií, Průmyslová 395, 532 10 Pardubice, IČ</w:t>
      </w:r>
      <w:r w:rsidR="001F4C81">
        <w:rPr>
          <w:b/>
          <w:color w:val="1A171C"/>
          <w:lang w:val="cs-CZ"/>
        </w:rPr>
        <w:t xml:space="preserve">O: </w:t>
      </w:r>
      <w:r w:rsidRPr="00D06326">
        <w:rPr>
          <w:b/>
          <w:color w:val="1A171C"/>
          <w:lang w:val="cs-CZ"/>
        </w:rPr>
        <w:t>00216275,</w:t>
      </w:r>
    </w:p>
    <w:p w:rsidR="007B00DF" w:rsidRPr="00D06326" w:rsidRDefault="007B00DF" w:rsidP="00BA63EF">
      <w:pPr>
        <w:spacing w:before="5" w:after="0"/>
        <w:rPr>
          <w:rFonts w:ascii="Bookman Old Style" w:eastAsia="Bookman Old Style" w:hAnsi="Bookman Old Style" w:cs="Bookman Old Style"/>
          <w:b/>
          <w:sz w:val="18"/>
          <w:szCs w:val="18"/>
        </w:rPr>
      </w:pPr>
    </w:p>
    <w:p w:rsidR="007B00DF" w:rsidRPr="00D06326" w:rsidRDefault="007B00DF" w:rsidP="00BA63EF">
      <w:pPr>
        <w:pStyle w:val="Zkladntext"/>
        <w:spacing w:before="0" w:line="273" w:lineRule="auto"/>
        <w:ind w:left="107" w:right="204"/>
        <w:jc w:val="both"/>
        <w:rPr>
          <w:lang w:val="cs-CZ"/>
        </w:rPr>
      </w:pPr>
      <w:r w:rsidRPr="00D06326">
        <w:rPr>
          <w:color w:val="1A171C"/>
          <w:lang w:val="cs-CZ"/>
        </w:rPr>
        <w:t>které získalo akreditaci Ministerstva zdravotnictví k uskutečňování vzdělávacího</w:t>
      </w:r>
      <w:r w:rsidRPr="00D06326">
        <w:rPr>
          <w:color w:val="1A171C"/>
          <w:spacing w:val="17"/>
          <w:lang w:val="cs-CZ"/>
        </w:rPr>
        <w:t xml:space="preserve"> </w:t>
      </w:r>
      <w:r w:rsidRPr="00D06326">
        <w:rPr>
          <w:color w:val="1A171C"/>
          <w:lang w:val="cs-CZ"/>
        </w:rPr>
        <w:t>programu certifikovaného</w:t>
      </w:r>
      <w:r w:rsidRPr="00D06326">
        <w:rPr>
          <w:color w:val="1A171C"/>
          <w:spacing w:val="-5"/>
          <w:lang w:val="cs-CZ"/>
        </w:rPr>
        <w:t xml:space="preserve"> </w:t>
      </w:r>
      <w:r w:rsidRPr="00D06326">
        <w:rPr>
          <w:color w:val="1A171C"/>
          <w:lang w:val="cs-CZ"/>
        </w:rPr>
        <w:t>kurzu</w:t>
      </w:r>
      <w:r w:rsidR="00540479">
        <w:rPr>
          <w:color w:val="1A171C"/>
          <w:lang w:val="cs-CZ"/>
        </w:rPr>
        <w:t>,</w:t>
      </w:r>
      <w:r w:rsidR="001F4C81">
        <w:rPr>
          <w:color w:val="1A171C"/>
          <w:lang w:val="cs-CZ"/>
        </w:rPr>
        <w:t xml:space="preserve"> vydává</w:t>
      </w:r>
    </w:p>
    <w:p w:rsidR="007B00DF" w:rsidRPr="00D06326" w:rsidRDefault="007B00DF" w:rsidP="00BA63EF">
      <w:pPr>
        <w:spacing w:before="10" w:after="0"/>
        <w:rPr>
          <w:rFonts w:ascii="Bookman Old Style" w:eastAsia="Bookman Old Style" w:hAnsi="Bookman Old Style" w:cs="Bookman Old Style"/>
          <w:sz w:val="16"/>
          <w:szCs w:val="16"/>
        </w:rPr>
      </w:pPr>
    </w:p>
    <w:p w:rsidR="007B00DF" w:rsidRPr="00D06326" w:rsidRDefault="007B00DF" w:rsidP="00BA63EF">
      <w:pPr>
        <w:pStyle w:val="Zkladntext"/>
        <w:tabs>
          <w:tab w:val="left" w:pos="4287"/>
        </w:tabs>
        <w:spacing w:before="0"/>
        <w:ind w:left="107"/>
        <w:jc w:val="both"/>
        <w:rPr>
          <w:b/>
          <w:lang w:val="cs-CZ"/>
        </w:rPr>
      </w:pPr>
      <w:r w:rsidRPr="00D06326">
        <w:rPr>
          <w:lang w:val="cs-CZ"/>
        </w:rPr>
        <w:t>pod č.</w:t>
      </w:r>
      <w:r>
        <w:rPr>
          <w:lang w:val="cs-CZ"/>
        </w:rPr>
        <w:t xml:space="preserve"> </w:t>
      </w:r>
      <w:r w:rsidRPr="00D06326">
        <w:rPr>
          <w:lang w:val="cs-CZ"/>
        </w:rPr>
        <w:t xml:space="preserve">j. </w:t>
      </w:r>
      <w:r>
        <w:rPr>
          <w:b/>
          <w:lang w:val="cs-CZ"/>
        </w:rPr>
        <w:t>MZDR 14611</w:t>
      </w:r>
      <w:r w:rsidRPr="00D06326">
        <w:rPr>
          <w:b/>
          <w:lang w:val="cs-CZ"/>
        </w:rPr>
        <w:t>/</w:t>
      </w:r>
      <w:r>
        <w:rPr>
          <w:b/>
          <w:lang w:val="cs-CZ"/>
        </w:rPr>
        <w:t>2016</w:t>
      </w:r>
      <w:r w:rsidRPr="00D06326">
        <w:rPr>
          <w:b/>
          <w:lang w:val="cs-CZ"/>
        </w:rPr>
        <w:t xml:space="preserve"> – </w:t>
      </w:r>
      <w:r>
        <w:rPr>
          <w:b/>
          <w:lang w:val="cs-CZ"/>
        </w:rPr>
        <w:t>9</w:t>
      </w:r>
      <w:r w:rsidRPr="00D06326">
        <w:rPr>
          <w:b/>
          <w:lang w:val="cs-CZ"/>
        </w:rPr>
        <w:t>/ONP</w:t>
      </w:r>
      <w:r w:rsidRPr="00D06326"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D06326">
        <w:rPr>
          <w:lang w:val="cs-CZ"/>
        </w:rPr>
        <w:t>evidenční číslo certifikátu</w:t>
      </w:r>
      <w:r w:rsidRPr="00D06326">
        <w:rPr>
          <w:spacing w:val="-37"/>
          <w:lang w:val="cs-CZ"/>
        </w:rPr>
        <w:t xml:space="preserve"> </w:t>
      </w:r>
      <w:r w:rsidRPr="00915560">
        <w:rPr>
          <w:noProof/>
          <w:spacing w:val="-37"/>
        </w:rPr>
        <w:t>Z</w:t>
      </w:r>
      <w:r w:rsidR="00CD1506">
        <w:rPr>
          <w:noProof/>
          <w:spacing w:val="-37"/>
        </w:rPr>
        <w:t>20498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before="11"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ind w:right="104"/>
        <w:jc w:val="center"/>
        <w:rPr>
          <w:rFonts w:ascii="Bookman Old Style" w:eastAsia="Bookman Old Style" w:hAnsi="Bookman Old Style" w:cs="Bookman Old Style"/>
          <w:sz w:val="62"/>
          <w:szCs w:val="62"/>
        </w:rPr>
      </w:pPr>
      <w:r w:rsidRPr="00D06326">
        <w:rPr>
          <w:rFonts w:ascii="Bookman Old Style" w:hAnsi="Bookman Old Style"/>
          <w:color w:val="1A171C"/>
          <w:sz w:val="62"/>
        </w:rPr>
        <w:t>CERTIFIKÁT</w:t>
      </w:r>
    </w:p>
    <w:p w:rsidR="007B00DF" w:rsidRPr="00D06326" w:rsidRDefault="007B00DF" w:rsidP="00BA63EF">
      <w:pPr>
        <w:pStyle w:val="Nadpis1"/>
        <w:ind w:right="99"/>
        <w:jc w:val="center"/>
        <w:rPr>
          <w:lang w:val="cs-CZ"/>
        </w:rPr>
      </w:pPr>
      <w:r w:rsidRPr="00D06326">
        <w:rPr>
          <w:b/>
          <w:color w:val="1A171C"/>
          <w:lang w:val="cs-CZ"/>
        </w:rPr>
        <w:t xml:space="preserve">o </w:t>
      </w:r>
      <w:r>
        <w:rPr>
          <w:b/>
          <w:color w:val="1A171C"/>
          <w:lang w:val="cs-CZ"/>
        </w:rPr>
        <w:t>získané zvláštní odborné způsobilosti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7B00DF" w:rsidRPr="00D06326" w:rsidRDefault="007B00DF" w:rsidP="00BA63EF">
      <w:pPr>
        <w:spacing w:before="1" w:after="0" w:line="240" w:lineRule="auto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:rsidR="007B00DF" w:rsidRPr="00D06326" w:rsidRDefault="007B00DF" w:rsidP="00BA63EF">
      <w:pPr>
        <w:pStyle w:val="Zkladntext"/>
        <w:spacing w:before="0" w:line="480" w:lineRule="auto"/>
        <w:ind w:left="107" w:right="203" w:hanging="1"/>
        <w:jc w:val="both"/>
        <w:rPr>
          <w:color w:val="1A171C"/>
          <w:spacing w:val="6"/>
          <w:lang w:val="cs-CZ"/>
        </w:rPr>
      </w:pPr>
      <w:r w:rsidRPr="00D06326">
        <w:rPr>
          <w:color w:val="1A171C"/>
          <w:lang w:val="cs-CZ"/>
        </w:rPr>
        <w:t xml:space="preserve">Titul, jméno a </w:t>
      </w:r>
      <w:proofErr w:type="gramStart"/>
      <w:r w:rsidRPr="00D06326">
        <w:rPr>
          <w:color w:val="1A171C"/>
          <w:lang w:val="cs-CZ"/>
        </w:rPr>
        <w:t>příjmení</w:t>
      </w:r>
      <w:r w:rsidRPr="00D06326">
        <w:rPr>
          <w:color w:val="1A171C"/>
          <w:spacing w:val="6"/>
          <w:lang w:val="cs-CZ"/>
        </w:rPr>
        <w:t xml:space="preserve"> </w:t>
      </w:r>
      <w:r>
        <w:rPr>
          <w:color w:val="1A171C"/>
          <w:spacing w:val="6"/>
          <w:lang w:val="cs-CZ"/>
        </w:rPr>
        <w:t xml:space="preserve"> </w:t>
      </w:r>
      <w:r w:rsidR="007B3E41">
        <w:rPr>
          <w:b/>
          <w:noProof/>
          <w:color w:val="1A171C"/>
          <w:spacing w:val="6"/>
        </w:rPr>
        <w:t>AAA</w:t>
      </w:r>
      <w:proofErr w:type="gramEnd"/>
      <w:r w:rsidR="007B3E41">
        <w:rPr>
          <w:b/>
          <w:noProof/>
          <w:color w:val="1A171C"/>
          <w:spacing w:val="6"/>
        </w:rPr>
        <w:t xml:space="preserve"> XXX</w:t>
      </w:r>
      <w:r w:rsidR="003351A4">
        <w:rPr>
          <w:b/>
          <w:noProof/>
          <w:color w:val="1A171C"/>
          <w:spacing w:val="6"/>
        </w:rPr>
        <w:t>.</w:t>
      </w:r>
    </w:p>
    <w:p w:rsidR="007B00DF" w:rsidRPr="00D06326" w:rsidRDefault="007B00DF" w:rsidP="00BA63EF">
      <w:pPr>
        <w:pStyle w:val="Zkladntext"/>
        <w:spacing w:before="0" w:line="480" w:lineRule="auto"/>
        <w:ind w:left="107" w:right="203" w:hanging="1"/>
        <w:jc w:val="both"/>
        <w:rPr>
          <w:b/>
          <w:color w:val="1A171C"/>
          <w:spacing w:val="31"/>
          <w:lang w:val="cs-CZ"/>
        </w:rPr>
      </w:pPr>
      <w:r>
        <w:rPr>
          <w:color w:val="1A171C"/>
          <w:lang w:val="cs-CZ"/>
        </w:rPr>
        <w:t>Datum narození</w:t>
      </w:r>
      <w:r>
        <w:rPr>
          <w:color w:val="1A171C"/>
          <w:lang w:val="cs-CZ"/>
        </w:rPr>
        <w:tab/>
      </w:r>
      <w:r w:rsidR="00901F5B">
        <w:rPr>
          <w:noProof/>
          <w:color w:val="1A171C"/>
        </w:rPr>
        <w:t>2</w:t>
      </w:r>
      <w:r w:rsidRPr="00915560">
        <w:rPr>
          <w:noProof/>
          <w:color w:val="1A171C"/>
        </w:rPr>
        <w:t xml:space="preserve">1. </w:t>
      </w:r>
      <w:r w:rsidR="00901F5B">
        <w:rPr>
          <w:noProof/>
          <w:color w:val="1A171C"/>
        </w:rPr>
        <w:t>ledna</w:t>
      </w:r>
      <w:r w:rsidRPr="00915560">
        <w:rPr>
          <w:noProof/>
          <w:color w:val="1A171C"/>
        </w:rPr>
        <w:t xml:space="preserve"> 19</w:t>
      </w:r>
      <w:r w:rsidR="00901F5B">
        <w:rPr>
          <w:noProof/>
          <w:color w:val="1A171C"/>
        </w:rPr>
        <w:t>76</w:t>
      </w:r>
      <w:r>
        <w:rPr>
          <w:color w:val="1A171C"/>
          <w:lang w:val="cs-CZ"/>
        </w:rPr>
        <w:tab/>
      </w:r>
      <w:r>
        <w:rPr>
          <w:color w:val="1A171C"/>
          <w:lang w:val="cs-CZ"/>
        </w:rPr>
        <w:tab/>
      </w:r>
      <w:r w:rsidRPr="00D06326">
        <w:rPr>
          <w:color w:val="1A171C"/>
          <w:lang w:val="cs-CZ"/>
        </w:rPr>
        <w:t xml:space="preserve">Místo </w:t>
      </w:r>
      <w:proofErr w:type="gramStart"/>
      <w:r w:rsidRPr="00D06326">
        <w:rPr>
          <w:color w:val="1A171C"/>
          <w:lang w:val="cs-CZ"/>
        </w:rPr>
        <w:t>narození</w:t>
      </w:r>
      <w:r w:rsidRPr="00D06326">
        <w:rPr>
          <w:color w:val="1A171C"/>
          <w:spacing w:val="31"/>
          <w:lang w:val="cs-CZ"/>
        </w:rPr>
        <w:t xml:space="preserve"> </w:t>
      </w:r>
      <w:r>
        <w:rPr>
          <w:color w:val="1A171C"/>
          <w:spacing w:val="31"/>
          <w:lang w:val="cs-CZ"/>
        </w:rPr>
        <w:t xml:space="preserve"> </w:t>
      </w:r>
      <w:r w:rsidR="00901F5B">
        <w:rPr>
          <w:noProof/>
          <w:color w:val="1A171C"/>
          <w:spacing w:val="31"/>
        </w:rPr>
        <w:t>Jilemnice</w:t>
      </w:r>
      <w:proofErr w:type="gramEnd"/>
    </w:p>
    <w:p w:rsidR="007B00DF" w:rsidRPr="00D06326" w:rsidRDefault="007B00DF" w:rsidP="00BA63EF">
      <w:pPr>
        <w:pStyle w:val="Zkladntext"/>
        <w:spacing w:before="0" w:line="480" w:lineRule="auto"/>
        <w:ind w:left="107" w:right="203" w:hanging="1"/>
        <w:jc w:val="both"/>
        <w:rPr>
          <w:b/>
          <w:color w:val="1A171C"/>
          <w:lang w:val="cs-CZ"/>
        </w:rPr>
      </w:pPr>
      <w:r w:rsidRPr="00D06326">
        <w:rPr>
          <w:color w:val="1A171C"/>
          <w:spacing w:val="18"/>
          <w:lang w:val="cs-CZ"/>
        </w:rPr>
        <w:t>N</w:t>
      </w:r>
      <w:r w:rsidRPr="00D06326">
        <w:rPr>
          <w:color w:val="1A171C"/>
          <w:lang w:val="cs-CZ"/>
        </w:rPr>
        <w:t>ázev certifikovaného kurzu</w:t>
      </w:r>
      <w:r w:rsidRPr="00D06326">
        <w:rPr>
          <w:color w:val="1A171C"/>
          <w:spacing w:val="18"/>
          <w:lang w:val="cs-CZ"/>
        </w:rPr>
        <w:t xml:space="preserve"> </w:t>
      </w:r>
      <w:r>
        <w:rPr>
          <w:b/>
          <w:color w:val="1A171C"/>
          <w:lang w:val="cs-CZ"/>
        </w:rPr>
        <w:t>Katetrizace močového měchýře muže, péče o nemocného s permanentním močovým katétrem a čistá intermitentní katetrizace</w:t>
      </w:r>
    </w:p>
    <w:p w:rsidR="007B00DF" w:rsidRPr="00D06326" w:rsidRDefault="007B00DF" w:rsidP="00BA63EF">
      <w:pPr>
        <w:spacing w:before="113" w:after="0" w:line="480" w:lineRule="auto"/>
        <w:ind w:left="107" w:right="202"/>
        <w:jc w:val="both"/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</w:pP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Počet hodin </w:t>
      </w:r>
      <w:r w:rsidR="003351A4"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  <w:t>4</w:t>
      </w:r>
      <w:r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  <w:t>0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ab/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ab/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ab/>
      </w:r>
      <w:r w:rsidRPr="00D06326"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  <w:t xml:space="preserve"> </w:t>
      </w:r>
    </w:p>
    <w:p w:rsidR="007B00DF" w:rsidRPr="00D06326" w:rsidRDefault="007B00DF" w:rsidP="00BA63EF">
      <w:pPr>
        <w:spacing w:before="113" w:after="0" w:line="480" w:lineRule="auto"/>
        <w:ind w:left="107" w:right="202"/>
        <w:jc w:val="both"/>
        <w:rPr>
          <w:rFonts w:ascii="Bookman Old Style" w:eastAsia="Bookman Old Style" w:hAnsi="Bookman Old Style" w:cs="Bookman Old Style"/>
          <w:color w:val="1A171C"/>
          <w:spacing w:val="-16"/>
          <w:sz w:val="21"/>
          <w:szCs w:val="21"/>
        </w:rPr>
      </w:pP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Absolvoval</w:t>
      </w:r>
      <w:r>
        <w:rPr>
          <w:noProof/>
          <w:lang w:val="en-GB"/>
        </w:rPr>
        <w:t>a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 od </w:t>
      </w:r>
      <w:r w:rsidR="003351A4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7.9</w:t>
      </w:r>
      <w:r w:rsidRPr="00915560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.2020</w:t>
      </w:r>
      <w:r w:rsidRPr="00D06326"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  <w:t xml:space="preserve"> </w:t>
      </w:r>
      <w:r w:rsidRPr="000E1B49">
        <w:rPr>
          <w:rFonts w:ascii="Bookman Old Style" w:eastAsia="Bookman Old Style" w:hAnsi="Bookman Old Style" w:cs="Bookman Old Style"/>
          <w:color w:val="1A171C"/>
          <w:sz w:val="21"/>
          <w:szCs w:val="21"/>
        </w:rPr>
        <w:t>do</w:t>
      </w:r>
      <w:r w:rsidRPr="00D06326">
        <w:rPr>
          <w:rFonts w:ascii="Bookman Old Style" w:eastAsia="Bookman Old Style" w:hAnsi="Bookman Old Style" w:cs="Bookman Old Style"/>
          <w:b/>
          <w:color w:val="1A171C"/>
          <w:sz w:val="21"/>
          <w:szCs w:val="21"/>
        </w:rPr>
        <w:t xml:space="preserve"> </w:t>
      </w:r>
      <w:r w:rsidRPr="00915560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2</w:t>
      </w:r>
      <w:r w:rsidR="003351A4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5</w:t>
      </w:r>
      <w:r w:rsidRPr="00915560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.</w:t>
      </w:r>
      <w:r w:rsidR="003351A4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11</w:t>
      </w:r>
      <w:r w:rsidRPr="00915560">
        <w:rPr>
          <w:rFonts w:ascii="Bookman Old Style" w:eastAsia="Bookman Old Style" w:hAnsi="Bookman Old Style" w:cs="Bookman Old Style"/>
          <w:b/>
          <w:noProof/>
          <w:color w:val="1A171C"/>
          <w:sz w:val="21"/>
          <w:szCs w:val="21"/>
        </w:rPr>
        <w:t>.2020</w:t>
      </w:r>
      <w:r w:rsidRPr="00D06326">
        <w:rPr>
          <w:rFonts w:ascii="Bookman Old Style" w:eastAsia="Bookman Old Style" w:hAnsi="Bookman Old Style" w:cs="Bookman Old Style"/>
          <w:color w:val="1A171C"/>
          <w:spacing w:val="-16"/>
          <w:sz w:val="21"/>
          <w:szCs w:val="21"/>
        </w:rPr>
        <w:t xml:space="preserve"> </w:t>
      </w:r>
    </w:p>
    <w:p w:rsidR="007B00DF" w:rsidRPr="00D06326" w:rsidRDefault="007B00DF" w:rsidP="00BA63EF">
      <w:pPr>
        <w:spacing w:before="113" w:after="0" w:line="350" w:lineRule="auto"/>
        <w:ind w:left="107" w:right="202"/>
        <w:jc w:val="both"/>
        <w:rPr>
          <w:rFonts w:ascii="Bookman Old Style" w:eastAsia="Bookman Old Style" w:hAnsi="Bookman Old Style" w:cs="Bookman Old Style"/>
          <w:color w:val="1A171C"/>
          <w:spacing w:val="-16"/>
          <w:sz w:val="21"/>
          <w:szCs w:val="21"/>
        </w:rPr>
      </w:pPr>
    </w:p>
    <w:p w:rsidR="007B00DF" w:rsidRPr="00D06326" w:rsidRDefault="007B00DF" w:rsidP="00BA63EF">
      <w:pPr>
        <w:spacing w:before="113" w:after="0" w:line="480" w:lineRule="auto"/>
        <w:ind w:left="107" w:right="202"/>
        <w:jc w:val="both"/>
        <w:rPr>
          <w:rFonts w:ascii="Bookman Old Style" w:eastAsia="Bookman Old Style" w:hAnsi="Bookman Old Style" w:cs="Bookman Old Style"/>
          <w:sz w:val="10"/>
          <w:szCs w:val="10"/>
        </w:rPr>
      </w:pP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v</w:t>
      </w:r>
      <w:r w:rsidRPr="00D06326">
        <w:rPr>
          <w:rFonts w:ascii="Bookman Old Style" w:eastAsia="Bookman Old Style" w:hAnsi="Bookman Old Style" w:cs="Bookman Old Style"/>
          <w:color w:val="1A171C"/>
          <w:spacing w:val="-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souladu</w:t>
      </w:r>
      <w:r w:rsidRPr="00D06326">
        <w:rPr>
          <w:rFonts w:ascii="Bookman Old Style" w:eastAsia="Bookman Old Style" w:hAnsi="Bookman Old Style" w:cs="Bookman Old Style"/>
          <w:color w:val="1A171C"/>
          <w:spacing w:val="39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s</w:t>
      </w:r>
      <w:r w:rsidRPr="00D06326">
        <w:rPr>
          <w:rFonts w:ascii="Bookman Old Style" w:eastAsia="Bookman Old Style" w:hAnsi="Bookman Old Style" w:cs="Bookman Old Style"/>
          <w:color w:val="1A171C"/>
          <w:spacing w:val="4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ustanovením</w:t>
      </w:r>
      <w:r w:rsidRPr="00D06326">
        <w:rPr>
          <w:rFonts w:ascii="Bookman Old Style" w:eastAsia="Bookman Old Style" w:hAnsi="Bookman Old Style" w:cs="Bookman Old Style"/>
          <w:color w:val="1A171C"/>
          <w:spacing w:val="4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§</w:t>
      </w:r>
      <w:r w:rsidRPr="00D06326">
        <w:rPr>
          <w:rFonts w:ascii="Bookman Old Style" w:eastAsia="Bookman Old Style" w:hAnsi="Bookman Old Style" w:cs="Bookman Old Style"/>
          <w:color w:val="1A171C"/>
          <w:spacing w:val="39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61</w:t>
      </w:r>
      <w:r w:rsidRPr="00D06326">
        <w:rPr>
          <w:rFonts w:ascii="Bookman Old Style" w:eastAsia="Bookman Old Style" w:hAnsi="Bookman Old Style" w:cs="Bookman Old Style"/>
          <w:color w:val="1A171C"/>
          <w:spacing w:val="39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a</w:t>
      </w:r>
      <w:r w:rsidRPr="00D06326">
        <w:rPr>
          <w:rFonts w:ascii="Bookman Old Style" w:eastAsia="Bookman Old Style" w:hAnsi="Bookman Old Style" w:cs="Bookman Old Style"/>
          <w:color w:val="1A171C"/>
          <w:spacing w:val="38"/>
          <w:sz w:val="21"/>
          <w:szCs w:val="21"/>
        </w:rPr>
        <w:t xml:space="preserve"> </w:t>
      </w:r>
      <w:r>
        <w:rPr>
          <w:rFonts w:ascii="Bookman Old Style" w:eastAsia="Bookman Old Style" w:hAnsi="Bookman Old Style" w:cs="Bookman Old Style"/>
          <w:color w:val="1A171C"/>
          <w:sz w:val="21"/>
          <w:szCs w:val="21"/>
        </w:rPr>
        <w:t>násl.</w:t>
      </w:r>
      <w:r w:rsidRPr="00D06326">
        <w:rPr>
          <w:rFonts w:ascii="Bookman Old Style" w:eastAsia="Bookman Old Style" w:hAnsi="Bookman Old Style" w:cs="Bookman Old Style"/>
          <w:color w:val="1A171C"/>
          <w:spacing w:val="39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zákona</w:t>
      </w:r>
      <w:r w:rsidRPr="00D06326">
        <w:rPr>
          <w:rFonts w:ascii="Bookman Old Style" w:eastAsia="Bookman Old Style" w:hAnsi="Bookman Old Style" w:cs="Bookman Old Style"/>
          <w:color w:val="1A171C"/>
          <w:spacing w:val="4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č.</w:t>
      </w:r>
      <w:r w:rsidRPr="00D06326">
        <w:rPr>
          <w:rFonts w:ascii="Bookman Old Style" w:eastAsia="Bookman Old Style" w:hAnsi="Bookman Old Style" w:cs="Bookman Old Style"/>
          <w:color w:val="1A171C"/>
          <w:spacing w:val="38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96/2004</w:t>
      </w:r>
      <w:r w:rsidRPr="00D06326">
        <w:rPr>
          <w:rFonts w:ascii="Bookman Old Style" w:eastAsia="Bookman Old Style" w:hAnsi="Bookman Old Style" w:cs="Bookman Old Style"/>
          <w:color w:val="1A171C"/>
          <w:spacing w:val="39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Sb.,</w:t>
      </w:r>
      <w:r w:rsidRPr="00D06326">
        <w:rPr>
          <w:rFonts w:ascii="Bookman Old Style" w:eastAsia="Bookman Old Style" w:hAnsi="Bookman Old Style" w:cs="Bookman Old Style"/>
          <w:color w:val="1A171C"/>
          <w:spacing w:val="38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i/>
          <w:color w:val="1A171C"/>
          <w:sz w:val="21"/>
          <w:szCs w:val="21"/>
        </w:rPr>
        <w:t>o</w:t>
      </w:r>
      <w:r w:rsidRPr="00D06326">
        <w:rPr>
          <w:rFonts w:ascii="Bookman Old Style" w:eastAsia="Bookman Old Style" w:hAnsi="Bookman Old Style" w:cs="Bookman Old Style"/>
          <w:i/>
          <w:color w:val="1A171C"/>
          <w:spacing w:val="4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i/>
          <w:color w:val="1A171C"/>
          <w:sz w:val="21"/>
          <w:szCs w:val="21"/>
        </w:rPr>
        <w:t>podmínkách</w:t>
      </w:r>
      <w:r w:rsidRPr="00D06326">
        <w:rPr>
          <w:rFonts w:ascii="Bookman Old Style" w:eastAsia="Bookman Old Style" w:hAnsi="Bookman Old Style" w:cs="Bookman Old Style"/>
          <w:i/>
          <w:color w:val="1A171C"/>
          <w:spacing w:val="4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i/>
          <w:color w:val="1A171C"/>
          <w:sz w:val="21"/>
          <w:szCs w:val="21"/>
        </w:rPr>
        <w:t>získávání a uznávání způsobilosti k výkonu nelékařských zdravotnických povolání a k výkonu</w:t>
      </w:r>
      <w:r w:rsidRPr="00D06326">
        <w:rPr>
          <w:rFonts w:ascii="Bookman Old Style" w:eastAsia="Bookman Old Style" w:hAnsi="Bookman Old Style" w:cs="Bookman Old Style"/>
          <w:i/>
          <w:color w:val="1A171C"/>
          <w:spacing w:val="15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i/>
          <w:color w:val="1A171C"/>
          <w:sz w:val="21"/>
          <w:szCs w:val="21"/>
        </w:rPr>
        <w:t>činností souvisejících s poskytováním zdravotní péče a o změně některých souvisejících</w:t>
      </w:r>
      <w:r w:rsidRPr="00D06326">
        <w:rPr>
          <w:rFonts w:ascii="Bookman Old Style" w:eastAsia="Bookman Old Style" w:hAnsi="Bookman Old Style" w:cs="Bookman Old Style"/>
          <w:i/>
          <w:color w:val="1A171C"/>
          <w:spacing w:val="55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i/>
          <w:color w:val="1A171C"/>
          <w:sz w:val="21"/>
          <w:szCs w:val="21"/>
        </w:rPr>
        <w:t xml:space="preserve">zákonů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(zákon</w:t>
      </w:r>
      <w:r w:rsidRPr="00D06326">
        <w:rPr>
          <w:rFonts w:ascii="Bookman Old Style" w:eastAsia="Bookman Old Style" w:hAnsi="Bookman Old Style" w:cs="Bookman Old Style"/>
          <w:color w:val="1A171C"/>
          <w:spacing w:val="45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o</w:t>
      </w:r>
      <w:r w:rsidRPr="00D06326">
        <w:rPr>
          <w:rFonts w:ascii="Bookman Old Style" w:eastAsia="Bookman Old Style" w:hAnsi="Bookman Old Style" w:cs="Bookman Old Style"/>
          <w:color w:val="1A171C"/>
          <w:spacing w:val="42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nelékařských</w:t>
      </w:r>
      <w:r w:rsidRPr="00D06326">
        <w:rPr>
          <w:rFonts w:ascii="Bookman Old Style" w:eastAsia="Bookman Old Style" w:hAnsi="Bookman Old Style" w:cs="Bookman Old Style"/>
          <w:color w:val="1A171C"/>
          <w:spacing w:val="43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zdravotnických</w:t>
      </w:r>
      <w:r w:rsidRPr="00D06326">
        <w:rPr>
          <w:rFonts w:ascii="Bookman Old Style" w:eastAsia="Bookman Old Style" w:hAnsi="Bookman Old Style" w:cs="Bookman Old Style"/>
          <w:color w:val="1A171C"/>
          <w:spacing w:val="43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povoláních),</w:t>
      </w:r>
      <w:r w:rsidRPr="00D06326">
        <w:rPr>
          <w:rFonts w:ascii="Bookman Old Style" w:eastAsia="Bookman Old Style" w:hAnsi="Bookman Old Style" w:cs="Bookman Old Style"/>
          <w:color w:val="1A171C"/>
          <w:spacing w:val="45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ve</w:t>
      </w:r>
      <w:r w:rsidRPr="00D06326">
        <w:rPr>
          <w:rFonts w:ascii="Bookman Old Style" w:eastAsia="Bookman Old Style" w:hAnsi="Bookman Old Style" w:cs="Bookman Old Style"/>
          <w:color w:val="1A171C"/>
          <w:spacing w:val="46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znění</w:t>
      </w:r>
      <w:r w:rsidRPr="00D06326">
        <w:rPr>
          <w:rFonts w:ascii="Bookman Old Style" w:eastAsia="Bookman Old Style" w:hAnsi="Bookman Old Style" w:cs="Bookman Old Style"/>
          <w:color w:val="1A171C"/>
          <w:spacing w:val="42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pozdějších</w:t>
      </w:r>
      <w:r w:rsidRPr="00D06326">
        <w:rPr>
          <w:rFonts w:ascii="Bookman Old Style" w:eastAsia="Bookman Old Style" w:hAnsi="Bookman Old Style" w:cs="Bookman Old Style"/>
          <w:color w:val="1A171C"/>
          <w:spacing w:val="43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předpisů,</w:t>
      </w:r>
      <w:r w:rsidRPr="00D06326">
        <w:rPr>
          <w:rFonts w:ascii="Bookman Old Style" w:eastAsia="Bookman Old Style" w:hAnsi="Bookman Old Style" w:cs="Bookman Old Style"/>
          <w:color w:val="1A171C"/>
          <w:spacing w:val="43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a</w:t>
      </w:r>
      <w:r w:rsidRPr="00D06326">
        <w:rPr>
          <w:rFonts w:ascii="Bookman Old Style" w:eastAsia="Bookman Old Style" w:hAnsi="Bookman Old Style" w:cs="Bookman Old Style"/>
          <w:color w:val="1A171C"/>
          <w:spacing w:val="45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tím </w:t>
      </w:r>
      <w:proofErr w:type="gramStart"/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získal</w:t>
      </w:r>
      <w:r>
        <w:rPr>
          <w:noProof/>
          <w:lang w:val="en-GB"/>
        </w:rPr>
        <w:t>a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 </w:t>
      </w:r>
      <w:r>
        <w:rPr>
          <w:rFonts w:ascii="Bookman Old Style" w:eastAsia="Bookman Old Style" w:hAnsi="Bookman Old Style" w:cs="Bookman Old Style"/>
          <w:color w:val="1A171C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b/>
          <w:bCs/>
          <w:color w:val="1A171C"/>
          <w:sz w:val="21"/>
          <w:szCs w:val="21"/>
        </w:rPr>
        <w:t>zvláštní</w:t>
      </w:r>
      <w:proofErr w:type="gramEnd"/>
      <w:r w:rsidRPr="00D06326">
        <w:rPr>
          <w:rFonts w:ascii="Bookman Old Style" w:eastAsia="Bookman Old Style" w:hAnsi="Bookman Old Style" w:cs="Bookman Old Style"/>
          <w:b/>
          <w:bCs/>
          <w:color w:val="1A171C"/>
          <w:sz w:val="21"/>
          <w:szCs w:val="21"/>
        </w:rPr>
        <w:t xml:space="preserve">  odbornou  způsobilost  pro  úzce  vymezené  zdravotnické</w:t>
      </w:r>
      <w:r w:rsidRPr="00D06326">
        <w:rPr>
          <w:rFonts w:ascii="Bookman Old Style" w:eastAsia="Bookman Old Style" w:hAnsi="Bookman Old Style" w:cs="Bookman Old Style"/>
          <w:b/>
          <w:bCs/>
          <w:color w:val="1A171C"/>
          <w:spacing w:val="31"/>
          <w:sz w:val="21"/>
          <w:szCs w:val="21"/>
        </w:rPr>
        <w:t xml:space="preserve"> </w:t>
      </w:r>
      <w:r w:rsidRPr="00D06326">
        <w:rPr>
          <w:rFonts w:ascii="Bookman Old Style" w:eastAsia="Bookman Old Style" w:hAnsi="Bookman Old Style" w:cs="Bookman Old Style"/>
          <w:b/>
          <w:bCs/>
          <w:color w:val="1A171C"/>
          <w:sz w:val="21"/>
          <w:szCs w:val="21"/>
        </w:rPr>
        <w:t xml:space="preserve">činnosti </w:t>
      </w:r>
      <w:r w:rsidRPr="00D06326">
        <w:rPr>
          <w:rFonts w:ascii="Bookman Old Style" w:eastAsia="Bookman Old Style" w:hAnsi="Bookman Old Style" w:cs="Bookman Old Style"/>
          <w:color w:val="1A171C"/>
          <w:sz w:val="21"/>
          <w:szCs w:val="21"/>
        </w:rPr>
        <w:t>v rozsahu vzdělávacího programu:</w:t>
      </w:r>
      <w:r w:rsidRPr="00D06326">
        <w:rPr>
          <w:rFonts w:ascii="Bookman Old Style" w:eastAsia="Bookman Old Style" w:hAnsi="Bookman Old Style" w:cs="Bookman Old Style"/>
          <w:color w:val="1A171C"/>
          <w:spacing w:val="-12"/>
          <w:sz w:val="21"/>
          <w:szCs w:val="21"/>
        </w:rPr>
        <w:t xml:space="preserve"> </w:t>
      </w:r>
    </w:p>
    <w:p w:rsidR="007B00DF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D313F6" w:rsidRDefault="00D313F6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D313F6" w:rsidRDefault="00D313F6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D313F6" w:rsidRDefault="00D313F6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D313F6" w:rsidRDefault="00D313F6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D313F6" w:rsidRPr="00D06326" w:rsidRDefault="00D313F6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autoSpaceDE w:val="0"/>
        <w:autoSpaceDN w:val="0"/>
        <w:spacing w:after="0" w:line="480" w:lineRule="auto"/>
        <w:jc w:val="both"/>
        <w:rPr>
          <w:rFonts w:ascii="Bookman Old Style" w:eastAsia="Bookman Old Style" w:hAnsi="Bookman Old Style" w:cs="Bookman Old Style"/>
          <w:color w:val="1A171C"/>
          <w:sz w:val="21"/>
          <w:szCs w:val="21"/>
        </w:rPr>
      </w:pPr>
      <w:r>
        <w:rPr>
          <w:rFonts w:ascii="Bookman Old Style" w:eastAsia="Bookman Old Style" w:hAnsi="Bookman Old Style" w:cs="Bookman Old Style"/>
          <w:color w:val="1A171C"/>
          <w:sz w:val="21"/>
          <w:szCs w:val="21"/>
        </w:rPr>
        <w:lastRenderedPageBreak/>
        <w:t>Činnosti, ke kterým bude získána zvláštní odborná způsobilost:</w:t>
      </w:r>
    </w:p>
    <w:p w:rsidR="007B00DF" w:rsidRDefault="007B00DF" w:rsidP="00BA63EF">
      <w:pPr>
        <w:pStyle w:val="Odstavecseseznamem"/>
        <w:widowControl/>
        <w:numPr>
          <w:ilvl w:val="0"/>
          <w:numId w:val="1"/>
        </w:numPr>
        <w:autoSpaceDE w:val="0"/>
        <w:autoSpaceDN w:val="0"/>
        <w:spacing w:line="480" w:lineRule="auto"/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</w:pPr>
      <w:r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  <w:t>Katetrizace močového měchýře muže;</w:t>
      </w:r>
    </w:p>
    <w:p w:rsidR="007B00DF" w:rsidRDefault="007B00DF" w:rsidP="00BA63EF">
      <w:pPr>
        <w:pStyle w:val="Odstavecseseznamem"/>
        <w:numPr>
          <w:ilvl w:val="0"/>
          <w:numId w:val="1"/>
        </w:numPr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</w:pPr>
      <w:r w:rsidRPr="00D33E17"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  <w:t xml:space="preserve">specializovaná ošetřovatelská péče o nemocné </w:t>
      </w:r>
      <w:r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  <w:t>s permanentním močovým katétrem;</w:t>
      </w:r>
    </w:p>
    <w:p w:rsidR="007B00DF" w:rsidRPr="00D33E17" w:rsidRDefault="007B00DF" w:rsidP="00BA63EF">
      <w:pPr>
        <w:pStyle w:val="Odstavecseseznamem"/>
        <w:ind w:left="1080"/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</w:pPr>
    </w:p>
    <w:p w:rsidR="007B00DF" w:rsidRDefault="007B00DF" w:rsidP="00BA63EF">
      <w:pPr>
        <w:pStyle w:val="Odstavecseseznamem"/>
        <w:widowControl/>
        <w:numPr>
          <w:ilvl w:val="0"/>
          <w:numId w:val="1"/>
        </w:numPr>
        <w:autoSpaceDE w:val="0"/>
        <w:autoSpaceDN w:val="0"/>
        <w:spacing w:line="480" w:lineRule="auto"/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</w:pPr>
      <w:r w:rsidRPr="00D33E17">
        <w:rPr>
          <w:rFonts w:ascii="Bookman Old Style" w:eastAsia="Bookman Old Style" w:hAnsi="Bookman Old Style" w:cs="Bookman Old Style"/>
          <w:noProof/>
          <w:color w:val="1A171C"/>
          <w:sz w:val="21"/>
          <w:szCs w:val="21"/>
          <w:lang w:val="cs-CZ" w:eastAsia="cs-CZ"/>
        </w:rPr>
        <w:t>edukace nemocných a jejich blízkých a vytváření individuálních plánů péče u nemocných s permanentním močovým katétrem</w:t>
      </w:r>
      <w:r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  <w:t>;</w:t>
      </w:r>
    </w:p>
    <w:p w:rsidR="007B00DF" w:rsidRPr="00D33E17" w:rsidRDefault="007B00DF" w:rsidP="00BA63EF">
      <w:pPr>
        <w:pStyle w:val="Odstavecseseznamem"/>
        <w:widowControl/>
        <w:numPr>
          <w:ilvl w:val="0"/>
          <w:numId w:val="1"/>
        </w:numPr>
        <w:autoSpaceDE w:val="0"/>
        <w:autoSpaceDN w:val="0"/>
        <w:spacing w:line="480" w:lineRule="auto"/>
        <w:rPr>
          <w:rFonts w:ascii="Bookman Old Style" w:eastAsia="Bookman Old Style" w:hAnsi="Bookman Old Style" w:cs="Bookman Old Style"/>
          <w:noProof/>
          <w:color w:val="1A171C"/>
          <w:sz w:val="21"/>
          <w:szCs w:val="21"/>
          <w:lang w:val="cs-CZ" w:eastAsia="cs-CZ"/>
        </w:rPr>
      </w:pPr>
      <w:r w:rsidRPr="00D33E17">
        <w:rPr>
          <w:rFonts w:ascii="Bookman Old Style" w:eastAsia="Bookman Old Style" w:hAnsi="Bookman Old Style" w:cs="Bookman Old Style"/>
          <w:noProof/>
          <w:color w:val="1A171C"/>
          <w:sz w:val="21"/>
          <w:szCs w:val="21"/>
          <w:lang w:val="cs-CZ" w:eastAsia="cs-CZ"/>
        </w:rPr>
        <w:t>psychosociální podpora nemocného a jeho blízkých v souvislosti se zavedeným permanentním katétrem.</w:t>
      </w:r>
    </w:p>
    <w:p w:rsidR="007B00DF" w:rsidRPr="00D06326" w:rsidRDefault="007B00DF" w:rsidP="00BA63EF">
      <w:pPr>
        <w:pStyle w:val="Odstavecseseznamem"/>
        <w:widowControl/>
        <w:autoSpaceDE w:val="0"/>
        <w:autoSpaceDN w:val="0"/>
        <w:spacing w:line="480" w:lineRule="auto"/>
        <w:ind w:left="1080"/>
        <w:rPr>
          <w:rFonts w:ascii="Bookman Old Style" w:eastAsia="Bookman Old Style" w:hAnsi="Bookman Old Style" w:cs="Bookman Old Style"/>
          <w:color w:val="1A171C"/>
          <w:sz w:val="21"/>
          <w:szCs w:val="21"/>
          <w:lang w:val="cs-CZ"/>
        </w:rPr>
      </w:pPr>
      <w:r>
        <w:rPr>
          <w:rFonts w:ascii="Bookman Old Style" w:eastAsia="Bookman Old Style" w:hAnsi="Bookman Old Style" w:cs="Bookman Old Style"/>
          <w:noProof/>
          <w:color w:val="1A171C"/>
          <w:sz w:val="21"/>
          <w:szCs w:val="21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06162" wp14:editId="1984D115">
                <wp:simplePos x="0" y="0"/>
                <wp:positionH relativeFrom="column">
                  <wp:posOffset>1473200</wp:posOffset>
                </wp:positionH>
                <wp:positionV relativeFrom="paragraph">
                  <wp:posOffset>178434</wp:posOffset>
                </wp:positionV>
                <wp:extent cx="4000500" cy="28670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286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40FF04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4.05pt" to="431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Dd5QEAABIEAAAOAAAAZHJzL2Uyb0RvYy54bWysU0uOEzEQ3SNxB8t7YidihlErnVnMaNgg&#10;iPjtPe5y2sg/2SbdOQpLDsApRtyLsjvpjAAhgdhYLrvec71X5fX1aA3ZQ0zau5YuF5wScNJ32u1a&#10;+uH93bMrSlIWrhPGO2jpARK93jx9sh5CAyvfe9NBJEjiUjOElvY5h4axJHuwIi18AIeXykcrMoZx&#10;x7ooBmS3hq04v2SDj12IXkJKeHo7XdJN5VcKZH6jVIJMTEuxtlzXWNf7srLNWjS7KEKv5bEM8Q9V&#10;WKEdPjpT3YosyOeof6GyWkafvMoL6S3zSmkJVQOqWfKf1LzrRYCqBc1JYbYp/T9a+Xq/jUR32DtK&#10;nLDYou33Lw/f7MNXkoL/5LA+siw2DSE1mH3jtvEYpbCNRfOooiXK6PCxsJQT1EXGavJhNhnGTCQe&#10;PuecX3DshcS71dXlC766KPxsIirwEFN+Cd6Ssmmp0a64IBqxf5XylHpKKcfGlTV5o7s7bUwNyvzA&#10;jYlkL7DzeawS8IlHWRgVJCvCJil1lw8GJta3oNAZLHkSVWfyzCmkBJdPvMZhdoEprGAG8lr2H4HH&#10;/AKFOq9/A54R9WXv8gy22vn4u9fPVqgp/+TApLtYcO+7Q21ytQYHrzbn+EnKZD+OK/z8lTc/AAAA&#10;//8DAFBLAwQUAAYACAAAACEAsSdWL+EAAAAKAQAADwAAAGRycy9kb3ducmV2LnhtbEyPzU7DMBCE&#10;70i8g7WVuFGnLgohjVMhpFaIW0MlxM2JNz9qbEexm6Y8PdsT3HZ3RrPfZNvZ9GzC0XfOSlgtI2Bo&#10;K6c720g4fu4eE2A+KKtV7yxKuKKHbX5/l6lUu4s94FSEhlGI9amS0IYwpJz7qkWj/NINaEmr3WhU&#10;oHVsuB7VhcJNz0UUxdyoztKHVg341mJ1Ks5Gwq6sr98/+693Ue9Fe/pYHw9TEUn5sJhfN8ACzuHP&#10;DDd8QoecmEp3ttqzXoJYC+oSaEhWwMiQxLdDKeHp+SUGnmf8f4X8FwAA//8DAFBLAQItABQABgAI&#10;AAAAIQC2gziS/gAAAOEBAAATAAAAAAAAAAAAAAAAAAAAAABbQ29udGVudF9UeXBlc10ueG1sUEsB&#10;Ai0AFAAGAAgAAAAhADj9If/WAAAAlAEAAAsAAAAAAAAAAAAAAAAALwEAAF9yZWxzLy5yZWxzUEsB&#10;Ai0AFAAGAAgAAAAhAN2HYN3lAQAAEgQAAA4AAAAAAAAAAAAAAAAALgIAAGRycy9lMm9Eb2MueG1s&#10;UEsBAi0AFAAGAAgAAAAhALEnVi/hAAAACgEAAA8AAAAAAAAAAAAAAAAAPwQAAGRycy9kb3ducmV2&#10;LnhtbFBLBQYAAAAABAAEAPMAAABNBQAAAAA=&#10;" strokecolor="black [3213]"/>
            </w:pict>
          </mc:Fallback>
        </mc:AlternateContent>
      </w:r>
    </w:p>
    <w:p w:rsidR="007B00DF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18"/>
          <w:szCs w:val="18"/>
        </w:rPr>
      </w:pPr>
    </w:p>
    <w:p w:rsidR="007B00DF" w:rsidRPr="00D06326" w:rsidRDefault="007B00DF" w:rsidP="00BA63EF">
      <w:pPr>
        <w:spacing w:after="0"/>
        <w:rPr>
          <w:rFonts w:ascii="Bookman Old Style" w:eastAsia="Bookman Old Style" w:hAnsi="Bookman Old Style" w:cs="Bookman Old Style"/>
          <w:sz w:val="18"/>
          <w:szCs w:val="18"/>
        </w:rPr>
      </w:pPr>
    </w:p>
    <w:p w:rsidR="007B00DF" w:rsidRPr="00BA63EF" w:rsidRDefault="007B00DF" w:rsidP="00BA63EF">
      <w:pPr>
        <w:spacing w:after="0" w:line="460" w:lineRule="auto"/>
        <w:ind w:right="49"/>
        <w:rPr>
          <w:rFonts w:ascii="Bookman Old Style" w:eastAsia="Bookman Old Style" w:hAnsi="Bookman Old Style" w:cs="Bookman Old Style"/>
          <w:color w:val="1A171C"/>
          <w:sz w:val="6"/>
          <w:szCs w:val="16"/>
        </w:rPr>
      </w:pPr>
    </w:p>
    <w:p w:rsidR="007B00DF" w:rsidRPr="00D06326" w:rsidRDefault="007B00DF" w:rsidP="00BA63EF">
      <w:pPr>
        <w:spacing w:before="109" w:after="0" w:line="460" w:lineRule="auto"/>
        <w:ind w:right="49"/>
        <w:rPr>
          <w:rFonts w:ascii="Bookman Old Style" w:eastAsia="Bookman Old Style" w:hAnsi="Bookman Old Style" w:cs="Bookman Old Style"/>
          <w:sz w:val="16"/>
          <w:szCs w:val="16"/>
        </w:rPr>
      </w:pPr>
      <w:r w:rsidRPr="00D06326">
        <w:rPr>
          <w:rFonts w:ascii="Bookman Old Style" w:eastAsia="Bookman Old Style" w:hAnsi="Bookman Old Style" w:cs="Bookman Old Style"/>
          <w:color w:val="1A171C"/>
          <w:sz w:val="16"/>
          <w:szCs w:val="16"/>
        </w:rPr>
        <w:t>Certifikovaným kurzem nelze nahradit získání odborné nebo specializované způsobilosti k výkonu</w:t>
      </w:r>
      <w:r w:rsidRPr="00D06326">
        <w:rPr>
          <w:rFonts w:ascii="Bookman Old Style" w:eastAsia="Bookman Old Style" w:hAnsi="Bookman Old Style" w:cs="Bookman Old Style"/>
          <w:color w:val="1A171C"/>
          <w:spacing w:val="18"/>
          <w:sz w:val="16"/>
          <w:szCs w:val="16"/>
        </w:rPr>
        <w:t xml:space="preserve"> </w:t>
      </w:r>
      <w:r w:rsidRPr="00D06326">
        <w:rPr>
          <w:rFonts w:ascii="Bookman Old Style" w:eastAsia="Bookman Old Style" w:hAnsi="Bookman Old Style" w:cs="Bookman Old Style"/>
          <w:color w:val="1A171C"/>
          <w:sz w:val="16"/>
          <w:szCs w:val="16"/>
        </w:rPr>
        <w:t xml:space="preserve">zdravotnického povolání (§ 61 odst. 1 zákona č. 96/2004 Sb.). 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:rsidR="007B00DF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:rsidR="007B00DF" w:rsidRPr="00D06326" w:rsidRDefault="007B00DF" w:rsidP="00BA63EF">
      <w:pPr>
        <w:spacing w:before="4" w:after="0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pStyle w:val="Zkladntext"/>
        <w:tabs>
          <w:tab w:val="left" w:pos="5954"/>
        </w:tabs>
        <w:spacing w:before="0"/>
        <w:ind w:right="149"/>
        <w:rPr>
          <w:lang w:val="cs-CZ"/>
        </w:rPr>
      </w:pPr>
      <w:r w:rsidRPr="00D06326">
        <w:rPr>
          <w:color w:val="1A171C"/>
          <w:lang w:val="cs-CZ"/>
        </w:rPr>
        <w:t>V</w:t>
      </w:r>
      <w:r>
        <w:rPr>
          <w:color w:val="1A171C"/>
          <w:spacing w:val="-5"/>
          <w:lang w:val="cs-CZ"/>
        </w:rPr>
        <w:t> </w:t>
      </w:r>
      <w:r w:rsidRPr="00D06326">
        <w:rPr>
          <w:lang w:val="cs-CZ"/>
        </w:rPr>
        <w:t>Pardubicích</w:t>
      </w: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D06326">
        <w:rPr>
          <w:color w:val="1A171C"/>
          <w:lang w:val="cs-CZ"/>
        </w:rPr>
        <w:t xml:space="preserve">dne </w:t>
      </w:r>
      <w:r w:rsidRPr="00915560">
        <w:rPr>
          <w:noProof/>
          <w:color w:val="1A171C"/>
        </w:rPr>
        <w:t>02.04.2020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hAnsi="Bookman Old Style"/>
          <w:color w:val="1A171C"/>
          <w:sz w:val="15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hAnsi="Bookman Old Style"/>
          <w:color w:val="1A171C"/>
          <w:sz w:val="15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hAnsi="Bookman Old Style"/>
          <w:color w:val="1A171C"/>
          <w:sz w:val="15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hAnsi="Bookman Old Style"/>
          <w:color w:val="1A171C"/>
          <w:sz w:val="15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hAnsi="Bookman Old Style"/>
          <w:color w:val="1A171C"/>
          <w:sz w:val="15"/>
        </w:rPr>
      </w:pPr>
    </w:p>
    <w:p w:rsidR="007B00DF" w:rsidRPr="00D06326" w:rsidRDefault="007B00DF" w:rsidP="00BA63EF">
      <w:pPr>
        <w:spacing w:after="0" w:line="240" w:lineRule="auto"/>
        <w:ind w:right="138"/>
        <w:jc w:val="center"/>
        <w:rPr>
          <w:rFonts w:ascii="Bookman Old Style" w:eastAsia="Bookman Old Style" w:hAnsi="Bookman Old Style" w:cs="Bookman Old Style"/>
          <w:sz w:val="15"/>
          <w:szCs w:val="15"/>
        </w:rPr>
      </w:pPr>
      <w:r>
        <w:rPr>
          <w:rFonts w:ascii="Bookman Old Style" w:hAnsi="Bookman Old Style"/>
          <w:color w:val="1A171C"/>
          <w:sz w:val="15"/>
        </w:rPr>
        <w:t>L.S.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pStyle w:val="Zkladntext"/>
        <w:tabs>
          <w:tab w:val="left" w:pos="6662"/>
        </w:tabs>
        <w:spacing w:before="120" w:line="238" w:lineRule="exact"/>
        <w:ind w:right="164"/>
        <w:jc w:val="center"/>
        <w:rPr>
          <w:lang w:val="cs-CZ"/>
        </w:rPr>
      </w:pPr>
      <w:r w:rsidRPr="00D06326">
        <w:rPr>
          <w:color w:val="1A171C"/>
          <w:spacing w:val="-2"/>
          <w:lang w:val="cs-CZ"/>
        </w:rPr>
        <w:t>………………………….….…</w:t>
      </w:r>
      <w:r w:rsidRPr="00D06326">
        <w:rPr>
          <w:color w:val="1A171C"/>
          <w:spacing w:val="-2"/>
          <w:lang w:val="cs-CZ"/>
        </w:rPr>
        <w:tab/>
        <w:t>………………………….….…</w:t>
      </w:r>
    </w:p>
    <w:p w:rsidR="007B00DF" w:rsidRDefault="007B00DF" w:rsidP="00BA63EF">
      <w:pPr>
        <w:tabs>
          <w:tab w:val="left" w:pos="7007"/>
          <w:tab w:val="left" w:pos="7338"/>
        </w:tabs>
        <w:spacing w:after="0" w:line="235" w:lineRule="auto"/>
        <w:ind w:left="721" w:right="202" w:hanging="425"/>
        <w:rPr>
          <w:rFonts w:ascii="Bookman Old Style" w:hAnsi="Bookman Old Style"/>
          <w:color w:val="1A171C"/>
          <w:sz w:val="15"/>
        </w:rPr>
      </w:pPr>
      <w:r>
        <w:rPr>
          <w:rFonts w:ascii="Bookman Old Style" w:hAnsi="Bookman Old Style"/>
          <w:b/>
          <w:color w:val="1A171C"/>
          <w:sz w:val="15"/>
        </w:rPr>
        <w:t>doc. Ing. Jana Holá, PhD.</w:t>
      </w:r>
      <w:r>
        <w:rPr>
          <w:rFonts w:ascii="Bookman Old Style" w:hAnsi="Bookman Old Style"/>
          <w:color w:val="1A171C"/>
          <w:sz w:val="15"/>
        </w:rPr>
        <w:tab/>
      </w:r>
      <w:r>
        <w:rPr>
          <w:rFonts w:ascii="Bookman Old Style" w:hAnsi="Bookman Old Style"/>
          <w:b/>
          <w:color w:val="1A171C"/>
          <w:sz w:val="15"/>
        </w:rPr>
        <w:t>MUDr. Radomil Morávek</w:t>
      </w:r>
    </w:p>
    <w:p w:rsidR="007B00DF" w:rsidRPr="00D06326" w:rsidRDefault="007B00DF" w:rsidP="00BA63EF">
      <w:pPr>
        <w:tabs>
          <w:tab w:val="left" w:pos="7007"/>
          <w:tab w:val="left" w:pos="7338"/>
        </w:tabs>
        <w:spacing w:after="0" w:line="235" w:lineRule="auto"/>
        <w:ind w:left="721" w:right="427" w:hanging="425"/>
        <w:rPr>
          <w:rFonts w:ascii="Bookman Old Style" w:eastAsia="Bookman Old Style" w:hAnsi="Bookman Old Style" w:cs="Bookman Old Style"/>
          <w:sz w:val="15"/>
          <w:szCs w:val="15"/>
        </w:rPr>
      </w:pPr>
      <w:r>
        <w:rPr>
          <w:rFonts w:ascii="Bookman Old Style" w:hAnsi="Bookman Old Style"/>
          <w:color w:val="1A171C"/>
          <w:sz w:val="15"/>
        </w:rPr>
        <w:t xml:space="preserve">       </w:t>
      </w:r>
      <w:r w:rsidRPr="00D06326">
        <w:rPr>
          <w:rFonts w:ascii="Bookman Old Style" w:hAnsi="Bookman Old Style"/>
          <w:color w:val="1A171C"/>
          <w:sz w:val="15"/>
        </w:rPr>
        <w:t>statutární</w:t>
      </w:r>
      <w:r w:rsidRPr="00D06326">
        <w:rPr>
          <w:rFonts w:ascii="Bookman Old Style" w:hAnsi="Bookman Old Style"/>
          <w:color w:val="1A171C"/>
          <w:spacing w:val="-7"/>
          <w:sz w:val="15"/>
        </w:rPr>
        <w:t xml:space="preserve"> </w:t>
      </w:r>
      <w:r w:rsidRPr="00D06326">
        <w:rPr>
          <w:rFonts w:ascii="Bookman Old Style" w:hAnsi="Bookman Old Style"/>
          <w:color w:val="1A171C"/>
          <w:sz w:val="15"/>
        </w:rPr>
        <w:t>zástupce</w:t>
      </w:r>
      <w:r w:rsidRPr="00D06326">
        <w:rPr>
          <w:rFonts w:ascii="Bookman Old Style" w:hAnsi="Bookman Old Style"/>
          <w:color w:val="1A171C"/>
          <w:sz w:val="15"/>
        </w:rPr>
        <w:tab/>
      </w:r>
      <w:r w:rsidRPr="00D06326">
        <w:rPr>
          <w:rFonts w:ascii="Bookman Old Style" w:hAnsi="Bookman Old Style"/>
          <w:color w:val="1A171C"/>
          <w:sz w:val="15"/>
        </w:rPr>
        <w:tab/>
        <w:t>odborný garant</w:t>
      </w:r>
      <w:r w:rsidRPr="00D06326">
        <w:rPr>
          <w:rFonts w:ascii="Bookman Old Style" w:hAnsi="Bookman Old Style"/>
          <w:color w:val="1A171C"/>
          <w:spacing w:val="-6"/>
          <w:sz w:val="15"/>
        </w:rPr>
        <w:t xml:space="preserve"> </w:t>
      </w:r>
      <w:r w:rsidRPr="00D06326">
        <w:rPr>
          <w:rFonts w:ascii="Bookman Old Style" w:hAnsi="Bookman Old Style"/>
          <w:color w:val="1A171C"/>
          <w:sz w:val="15"/>
        </w:rPr>
        <w:t>kurzu</w:t>
      </w:r>
    </w:p>
    <w:p w:rsidR="007B00DF" w:rsidRPr="00D06326" w:rsidRDefault="007B00DF" w:rsidP="00BA63EF">
      <w:pPr>
        <w:spacing w:after="0" w:line="171" w:lineRule="exact"/>
        <w:ind w:right="49"/>
        <w:rPr>
          <w:rFonts w:ascii="Bookman Old Style" w:eastAsia="Bookman Old Style" w:hAnsi="Bookman Old Style" w:cs="Bookman Old Style"/>
          <w:sz w:val="15"/>
          <w:szCs w:val="15"/>
        </w:rPr>
      </w:pPr>
      <w:r>
        <w:rPr>
          <w:rFonts w:ascii="Bookman Old Style" w:hAnsi="Bookman Old Style"/>
          <w:color w:val="1A171C"/>
          <w:sz w:val="15"/>
        </w:rPr>
        <w:t xml:space="preserve">          </w:t>
      </w:r>
      <w:r w:rsidRPr="00D06326">
        <w:rPr>
          <w:rFonts w:ascii="Bookman Old Style" w:hAnsi="Bookman Old Style"/>
          <w:color w:val="1A171C"/>
          <w:sz w:val="15"/>
        </w:rPr>
        <w:t>akreditovaného</w:t>
      </w:r>
      <w:r w:rsidRPr="00D06326">
        <w:rPr>
          <w:rFonts w:ascii="Bookman Old Style" w:hAnsi="Bookman Old Style"/>
          <w:color w:val="1A171C"/>
          <w:spacing w:val="-8"/>
          <w:sz w:val="15"/>
        </w:rPr>
        <w:t xml:space="preserve"> </w:t>
      </w:r>
      <w:r w:rsidRPr="00D06326">
        <w:rPr>
          <w:rFonts w:ascii="Bookman Old Style" w:hAnsi="Bookman Old Style"/>
          <w:color w:val="1A171C"/>
          <w:sz w:val="15"/>
        </w:rPr>
        <w:t>zařízení</w:t>
      </w: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spacing w:after="0"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:rsidR="007B00DF" w:rsidRPr="00D06326" w:rsidRDefault="007B00DF" w:rsidP="00BA63EF">
      <w:pPr>
        <w:tabs>
          <w:tab w:val="left" w:pos="6762"/>
          <w:tab w:val="left" w:pos="6849"/>
        </w:tabs>
        <w:spacing w:after="0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z w:val="14"/>
          <w:szCs w:val="14"/>
        </w:rPr>
        <w:tab/>
      </w:r>
      <w:r w:rsidRPr="003814C6">
        <w:rPr>
          <w:rFonts w:ascii="Bookman Old Style" w:eastAsia="Bookman Old Style" w:hAnsi="Bookman Old Style" w:cs="Bookman Old Style"/>
          <w:sz w:val="20"/>
          <w:szCs w:val="20"/>
        </w:rPr>
        <w:t>……………………………………</w:t>
      </w:r>
      <w:r>
        <w:rPr>
          <w:rFonts w:ascii="Bookman Old Style" w:eastAsia="Bookman Old Style" w:hAnsi="Bookman Old Style" w:cs="Bookman Old Style"/>
          <w:sz w:val="14"/>
          <w:szCs w:val="14"/>
        </w:rPr>
        <w:tab/>
        <w:t xml:space="preserve">          </w:t>
      </w:r>
      <w:r>
        <w:rPr>
          <w:rFonts w:ascii="Bookman Old Style" w:hAnsi="Bookman Old Style"/>
          <w:b/>
          <w:color w:val="1A171C"/>
          <w:sz w:val="15"/>
        </w:rPr>
        <w:t>Mgr. Marie Holubová, Ph.D.</w:t>
      </w:r>
    </w:p>
    <w:p w:rsidR="007B00DF" w:rsidRPr="00D06326" w:rsidRDefault="007B00DF" w:rsidP="00BA63EF">
      <w:pPr>
        <w:tabs>
          <w:tab w:val="left" w:pos="7007"/>
          <w:tab w:val="left" w:pos="7338"/>
        </w:tabs>
        <w:spacing w:after="0" w:line="235" w:lineRule="auto"/>
        <w:ind w:left="721" w:right="427" w:hanging="425"/>
        <w:rPr>
          <w:rFonts w:ascii="Bookman Old Style" w:eastAsia="Bookman Old Style" w:hAnsi="Bookman Old Style" w:cs="Bookman Old Style"/>
          <w:sz w:val="15"/>
          <w:szCs w:val="15"/>
        </w:rPr>
      </w:pPr>
      <w:r>
        <w:rPr>
          <w:rFonts w:ascii="Bookman Old Style" w:eastAsia="Bookman Old Style" w:hAnsi="Bookman Old Style" w:cs="Bookman Old Style"/>
          <w:sz w:val="14"/>
          <w:szCs w:val="14"/>
        </w:rPr>
        <w:t xml:space="preserve">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ab/>
        <w:t xml:space="preserve">         </w:t>
      </w:r>
      <w:r w:rsidRPr="00D06326">
        <w:rPr>
          <w:rFonts w:ascii="Bookman Old Style" w:hAnsi="Bookman Old Style"/>
          <w:color w:val="1A171C"/>
          <w:sz w:val="15"/>
        </w:rPr>
        <w:t>odborný garant</w:t>
      </w:r>
      <w:r w:rsidRPr="00D06326">
        <w:rPr>
          <w:rFonts w:ascii="Bookman Old Style" w:hAnsi="Bookman Old Style"/>
          <w:color w:val="1A171C"/>
          <w:spacing w:val="-6"/>
          <w:sz w:val="15"/>
        </w:rPr>
        <w:t xml:space="preserve"> </w:t>
      </w:r>
      <w:r w:rsidRPr="00D06326">
        <w:rPr>
          <w:rFonts w:ascii="Bookman Old Style" w:hAnsi="Bookman Old Style"/>
          <w:color w:val="1A171C"/>
          <w:sz w:val="15"/>
        </w:rPr>
        <w:t>kurzu</w:t>
      </w:r>
    </w:p>
    <w:p w:rsidR="007B00DF" w:rsidRPr="00D06326" w:rsidRDefault="007B00DF" w:rsidP="00BA63EF">
      <w:pPr>
        <w:spacing w:before="6" w:after="0"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:rsidR="007B00DF" w:rsidRDefault="007B00DF" w:rsidP="00BA63EF">
      <w:pPr>
        <w:spacing w:after="0"/>
        <w:ind w:right="142"/>
        <w:jc w:val="center"/>
        <w:rPr>
          <w:rFonts w:ascii="Bookman Old Style" w:hAnsi="Bookman Old Style"/>
          <w:color w:val="1A171C"/>
          <w:sz w:val="12"/>
        </w:rPr>
        <w:sectPr w:rsidR="007B00DF" w:rsidSect="007B00DF">
          <w:pgSz w:w="11900" w:h="16840"/>
          <w:pgMar w:top="920" w:right="1040" w:bottom="280" w:left="1160" w:header="708" w:footer="708" w:gutter="0"/>
          <w:pgNumType w:start="1"/>
          <w:cols w:space="708"/>
        </w:sectPr>
      </w:pPr>
      <w:r w:rsidRPr="00D06326">
        <w:rPr>
          <w:rFonts w:ascii="Bookman Old Style" w:hAnsi="Bookman Old Style"/>
          <w:color w:val="1A171C"/>
          <w:sz w:val="12"/>
        </w:rPr>
        <w:t>Patisk</w:t>
      </w:r>
      <w:r w:rsidRPr="00D06326">
        <w:rPr>
          <w:rFonts w:ascii="Bookman Old Style" w:hAnsi="Bookman Old Style"/>
          <w:color w:val="1A171C"/>
          <w:spacing w:val="-1"/>
          <w:sz w:val="12"/>
        </w:rPr>
        <w:t xml:space="preserve"> </w:t>
      </w:r>
      <w:r w:rsidRPr="00D06326">
        <w:rPr>
          <w:rFonts w:ascii="Bookman Old Style" w:hAnsi="Bookman Old Style"/>
          <w:color w:val="1A171C"/>
          <w:sz w:val="12"/>
        </w:rPr>
        <w:t>zakázán</w:t>
      </w:r>
    </w:p>
    <w:p w:rsidR="007B00DF" w:rsidRDefault="007B00DF" w:rsidP="00BA63EF">
      <w:pPr>
        <w:spacing w:after="0"/>
        <w:ind w:right="142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:rsidR="003351A4" w:rsidRDefault="003351A4" w:rsidP="00BA63EF">
      <w:pPr>
        <w:spacing w:after="0"/>
        <w:ind w:right="142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:rsidR="003351A4" w:rsidRDefault="003351A4" w:rsidP="00BA63EF">
      <w:pPr>
        <w:spacing w:after="0"/>
        <w:ind w:right="142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:rsidR="003351A4" w:rsidRDefault="003351A4" w:rsidP="00BA63EF">
      <w:pPr>
        <w:spacing w:after="0"/>
        <w:ind w:right="142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:rsidR="003351A4" w:rsidRPr="00BA63EF" w:rsidRDefault="003351A4" w:rsidP="007B3E41">
      <w:pPr>
        <w:spacing w:after="0"/>
        <w:ind w:right="142"/>
        <w:rPr>
          <w:rFonts w:ascii="Bookman Old Style" w:eastAsia="Bookman Old Style" w:hAnsi="Bookman Old Style" w:cs="Bookman Old Style"/>
          <w:sz w:val="12"/>
          <w:szCs w:val="12"/>
        </w:rPr>
      </w:pPr>
    </w:p>
    <w:sectPr w:rsidR="003351A4" w:rsidRPr="00BA63EF" w:rsidSect="007B00DF">
      <w:type w:val="continuous"/>
      <w:pgSz w:w="11900" w:h="16840"/>
      <w:pgMar w:top="920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D6C20EF"/>
    <w:multiLevelType w:val="hybridMultilevel"/>
    <w:tmpl w:val="D14CD986"/>
    <w:lvl w:ilvl="0" w:tplc="60227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C7"/>
    <w:rsid w:val="0004379B"/>
    <w:rsid w:val="0011038F"/>
    <w:rsid w:val="001C41EE"/>
    <w:rsid w:val="001F4C81"/>
    <w:rsid w:val="003351A4"/>
    <w:rsid w:val="0036723A"/>
    <w:rsid w:val="00540479"/>
    <w:rsid w:val="005424FC"/>
    <w:rsid w:val="005B5253"/>
    <w:rsid w:val="00742AC7"/>
    <w:rsid w:val="007B00DF"/>
    <w:rsid w:val="007B3E41"/>
    <w:rsid w:val="008D6DEF"/>
    <w:rsid w:val="00901F5B"/>
    <w:rsid w:val="00BA63EF"/>
    <w:rsid w:val="00BF499E"/>
    <w:rsid w:val="00CD1506"/>
    <w:rsid w:val="00D313F6"/>
    <w:rsid w:val="00DC1643"/>
    <w:rsid w:val="00E3055D"/>
    <w:rsid w:val="00F717F7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DC8E"/>
  <w15:docId w15:val="{82790E83-9878-46B9-BB0E-F53CBFCF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F717F7"/>
    <w:pPr>
      <w:widowControl w:val="0"/>
      <w:spacing w:before="14" w:after="0" w:line="240" w:lineRule="auto"/>
      <w:outlineLvl w:val="0"/>
    </w:pPr>
    <w:rPr>
      <w:rFonts w:ascii="Bookman Old Style" w:eastAsia="Bookman Old Style" w:hAnsi="Bookman Old Style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717F7"/>
    <w:rPr>
      <w:rFonts w:ascii="Bookman Old Style" w:eastAsia="Bookman Old Style" w:hAnsi="Bookman Old Style"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F717F7"/>
    <w:pPr>
      <w:widowControl w:val="0"/>
      <w:spacing w:before="113" w:after="0" w:line="240" w:lineRule="auto"/>
    </w:pPr>
    <w:rPr>
      <w:rFonts w:ascii="Bookman Old Style" w:eastAsia="Bookman Old Style" w:hAnsi="Bookman Old Style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717F7"/>
    <w:rPr>
      <w:rFonts w:ascii="Bookman Old Style" w:eastAsia="Bookman Old Style" w:hAnsi="Bookman Old Style"/>
      <w:sz w:val="21"/>
      <w:szCs w:val="21"/>
      <w:lang w:val="en-US"/>
    </w:rPr>
  </w:style>
  <w:style w:type="paragraph" w:styleId="Odstavecseseznamem">
    <w:name w:val="List Paragraph"/>
    <w:basedOn w:val="Normln"/>
    <w:uiPriority w:val="34"/>
    <w:qFormat/>
    <w:rsid w:val="00F717F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kvoch</dc:creator>
  <cp:lastModifiedBy>Ondřej Prusek</cp:lastModifiedBy>
  <cp:revision>7</cp:revision>
  <dcterms:created xsi:type="dcterms:W3CDTF">2021-01-22T12:48:00Z</dcterms:created>
  <dcterms:modified xsi:type="dcterms:W3CDTF">2021-05-04T11:17:00Z</dcterms:modified>
</cp:coreProperties>
</file>